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71" w:rsidRDefault="0043762F">
      <w:pPr>
        <w:ind w:firstLine="720"/>
        <w:rPr>
          <w:rFonts w:ascii="Arial" w:hAnsi="Arial" w:cs="Arial"/>
        </w:rPr>
      </w:pPr>
      <w:r>
        <w:rPr>
          <w:rFonts w:ascii="Arial" w:hAnsi="Arial" w:cs="Arial"/>
        </w:rPr>
        <w:t>[Insert Letterhead]</w:t>
      </w:r>
      <w:r w:rsidR="00921D71">
        <w:rPr>
          <w:rFonts w:ascii="Arial" w:hAnsi="Arial" w:cs="Arial"/>
        </w:rPr>
        <w:tab/>
      </w:r>
      <w:r w:rsidR="00921D71">
        <w:rPr>
          <w:rFonts w:ascii="Arial" w:hAnsi="Arial" w:cs="Arial"/>
        </w:rPr>
        <w:tab/>
      </w:r>
      <w:r w:rsidR="00921D71">
        <w:rPr>
          <w:rFonts w:ascii="Arial" w:hAnsi="Arial" w:cs="Arial"/>
        </w:rPr>
        <w:tab/>
      </w:r>
      <w:r w:rsidR="00921D71">
        <w:rPr>
          <w:rFonts w:ascii="Arial" w:hAnsi="Arial" w:cs="Arial"/>
        </w:rPr>
        <w:tab/>
      </w:r>
      <w:r w:rsidR="00921D71">
        <w:rPr>
          <w:rFonts w:ascii="Arial" w:hAnsi="Arial" w:cs="Arial"/>
        </w:rPr>
        <w:tab/>
      </w:r>
    </w:p>
    <w:p w:rsidR="00921D71" w:rsidRPr="006A0499" w:rsidRDefault="00921D71">
      <w:pPr>
        <w:ind w:firstLine="720"/>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83BF0">
        <w:t>{INSERT DATE}</w:t>
      </w:r>
    </w:p>
    <w:p w:rsidR="00921D71" w:rsidRPr="006A0499" w:rsidRDefault="00921D71">
      <w:pPr>
        <w:ind w:firstLine="720"/>
      </w:pPr>
    </w:p>
    <w:p w:rsidR="00921D71" w:rsidRPr="006A0499" w:rsidRDefault="00921D71">
      <w:pPr>
        <w:ind w:firstLine="720"/>
      </w:pPr>
    </w:p>
    <w:p w:rsidR="00921D71" w:rsidRPr="006A0499" w:rsidRDefault="00F12996">
      <w:pPr>
        <w:ind w:firstLine="720"/>
      </w:pPr>
      <w:r>
        <w:t>Dear [</w:t>
      </w:r>
      <w:r w:rsidR="005077D9">
        <w:t>Educator</w:t>
      </w:r>
      <w:r>
        <w:t xml:space="preserve"> Name]</w:t>
      </w:r>
      <w:r w:rsidR="00921D71" w:rsidRPr="006A0499">
        <w:t>:</w:t>
      </w:r>
    </w:p>
    <w:p w:rsidR="00921D71" w:rsidRPr="006A0499" w:rsidRDefault="00921D71">
      <w:pPr>
        <w:ind w:firstLine="720"/>
      </w:pPr>
    </w:p>
    <w:p w:rsidR="00921D71" w:rsidRPr="006A0499" w:rsidRDefault="00921D71">
      <w:pPr>
        <w:ind w:firstLine="720"/>
      </w:pPr>
    </w:p>
    <w:p w:rsidR="00920591" w:rsidRDefault="009D0BF6" w:rsidP="009F3B27">
      <w:pPr>
        <w:ind w:firstLine="720"/>
      </w:pPr>
      <w:r w:rsidRPr="006A0499">
        <w:t xml:space="preserve">We ask for your </w:t>
      </w:r>
      <w:r w:rsidR="002554B5">
        <w:t>assistance with</w:t>
      </w:r>
      <w:r w:rsidR="0043762F">
        <w:t xml:space="preserve"> educating students</w:t>
      </w:r>
      <w:r w:rsidRPr="006A0499">
        <w:t xml:space="preserve"> </w:t>
      </w:r>
      <w:r w:rsidR="002554B5">
        <w:t>about</w:t>
      </w:r>
      <w:r w:rsidR="0043762F">
        <w:t xml:space="preserve"> a very</w:t>
      </w:r>
      <w:r w:rsidRPr="006A0499">
        <w:t xml:space="preserve"> important issue</w:t>
      </w:r>
      <w:r w:rsidR="00E6680D">
        <w:t xml:space="preserve">: </w:t>
      </w:r>
      <w:r w:rsidR="0043762F">
        <w:t>t</w:t>
      </w:r>
      <w:r w:rsidR="00921D71" w:rsidRPr="006A0499">
        <w:t>he value of water.</w:t>
      </w:r>
      <w:r w:rsidR="00DF51D5">
        <w:t xml:space="preserve">  </w:t>
      </w:r>
      <w:r w:rsidR="00B33B90">
        <w:t>T</w:t>
      </w:r>
      <w:r w:rsidR="00B33B90" w:rsidRPr="006A0499">
        <w:t xml:space="preserve">he value of </w:t>
      </w:r>
      <w:r w:rsidR="009F3B27">
        <w:t xml:space="preserve">our </w:t>
      </w:r>
      <w:r w:rsidR="00B33B90" w:rsidRPr="006A0499">
        <w:t>water</w:t>
      </w:r>
      <w:r w:rsidR="00B33B90">
        <w:t xml:space="preserve"> is </w:t>
      </w:r>
      <w:r w:rsidR="00920591">
        <w:t xml:space="preserve">often </w:t>
      </w:r>
      <w:r w:rsidR="009F3B27">
        <w:t xml:space="preserve">taken for granted and </w:t>
      </w:r>
      <w:r w:rsidR="00B33B90">
        <w:t xml:space="preserve">overlooked.  </w:t>
      </w:r>
    </w:p>
    <w:p w:rsidR="00920591" w:rsidRDefault="00920591" w:rsidP="009F3B27">
      <w:pPr>
        <w:ind w:firstLine="720"/>
      </w:pPr>
    </w:p>
    <w:p w:rsidR="009F3B27" w:rsidRDefault="009F3B27" w:rsidP="009F3B27">
      <w:pPr>
        <w:ind w:firstLine="720"/>
      </w:pPr>
      <w:bookmarkStart w:id="0" w:name="_GoBack"/>
      <w:bookmarkEnd w:id="0"/>
      <w:r>
        <w:t xml:space="preserve">Clean water is essential to our everyday lives!  </w:t>
      </w:r>
      <w:r w:rsidRPr="006A0499">
        <w:t xml:space="preserve">Public drinking water systems </w:t>
      </w:r>
      <w:r>
        <w:t>provide</w:t>
      </w:r>
      <w:r w:rsidRPr="006A0499">
        <w:t xml:space="preserve"> us with water for drinking, cooking, cleaning, and fighting fires.  Public wastewater systems transport and treat our waste and keep it from polluting the environment</w:t>
      </w:r>
      <w:r>
        <w:t xml:space="preserve"> and our drinking water</w:t>
      </w:r>
      <w:r w:rsidRPr="006A0499">
        <w:t xml:space="preserve">.  Without these two systems, </w:t>
      </w:r>
      <w:r>
        <w:t>our communities</w:t>
      </w:r>
      <w:r w:rsidRPr="006A0499">
        <w:t xml:space="preserve"> would not be able to function</w:t>
      </w:r>
      <w:r>
        <w:t xml:space="preserve"> and our schools would not be able to operate.</w:t>
      </w:r>
    </w:p>
    <w:p w:rsidR="009F3B27" w:rsidRDefault="009F3B27">
      <w:pPr>
        <w:ind w:firstLine="720"/>
      </w:pPr>
    </w:p>
    <w:p w:rsidR="00065567" w:rsidRDefault="00B33B90" w:rsidP="00065567">
      <w:pPr>
        <w:ind w:firstLine="720"/>
      </w:pPr>
      <w:r>
        <w:t>The majority of New York’s drinking water and wastewater</w:t>
      </w:r>
      <w:r w:rsidR="00DF51D5">
        <w:t xml:space="preserve"> systems are quite old, deteriorating, and in need of major repairs.  </w:t>
      </w:r>
      <w:r>
        <w:t xml:space="preserve">In addition, the workforce that operates these systems </w:t>
      </w:r>
      <w:r w:rsidR="00D94890">
        <w:t>is</w:t>
      </w:r>
      <w:r>
        <w:t xml:space="preserve"> aging and by 2020, 30% are expected to retire</w:t>
      </w:r>
      <w:r w:rsidR="002A553D">
        <w:t>, as indicated in a recent national report</w:t>
      </w:r>
      <w:r>
        <w:t xml:space="preserve">.  </w:t>
      </w:r>
      <w:r w:rsidR="00F96477">
        <w:t xml:space="preserve">To </w:t>
      </w:r>
      <w:r w:rsidR="009F3B27">
        <w:t xml:space="preserve">help </w:t>
      </w:r>
      <w:r w:rsidR="00F96477">
        <w:t>ensure long-</w:t>
      </w:r>
      <w:r w:rsidR="00065567">
        <w:t xml:space="preserve">term sustainability of our drinking water and wastewater systems, we must </w:t>
      </w:r>
      <w:r w:rsidR="009F3B27">
        <w:t xml:space="preserve">all </w:t>
      </w:r>
      <w:r w:rsidR="00065567">
        <w:t xml:space="preserve">understand its importance and the funding necessary to maintain quality service that is protective of our health.    </w:t>
      </w:r>
    </w:p>
    <w:p w:rsidR="00921D71" w:rsidRDefault="00921D71" w:rsidP="002A553D"/>
    <w:p w:rsidR="00151ED4" w:rsidRDefault="00151ED4" w:rsidP="00151ED4">
      <w:pPr>
        <w:ind w:firstLine="720"/>
      </w:pPr>
      <w:r>
        <w:t xml:space="preserve">The enclosed </w:t>
      </w:r>
      <w:r w:rsidRPr="004F2BEF">
        <w:rPr>
          <w:b/>
        </w:rPr>
        <w:t>Value of Water</w:t>
      </w:r>
      <w:r>
        <w:t xml:space="preserve"> brochure is a great tool to get students interested in water related subject areas.  It can also be used as an information source in career exploration for this industry.  </w:t>
      </w:r>
      <w:r w:rsidRPr="00980FB7">
        <w:t>This brochure was created by a committee (the Water and Wastewater Education and Outreach Committee) comprised of stakeholders including State and local government agencies, the Environmental Protection Agency, professional associations, engineering firms, water operators, and training providers.</w:t>
      </w:r>
    </w:p>
    <w:p w:rsidR="00151ED4" w:rsidRDefault="00151ED4" w:rsidP="00151ED4">
      <w:pPr>
        <w:ind w:firstLine="720"/>
      </w:pPr>
    </w:p>
    <w:p w:rsidR="00151ED4" w:rsidRDefault="00151ED4" w:rsidP="00151ED4">
      <w:pPr>
        <w:ind w:firstLine="720"/>
      </w:pPr>
      <w:r>
        <w:t xml:space="preserve">Additional teacher resources/curricula can be found on the Environmental Protection Agency’s website at </w:t>
      </w:r>
      <w:hyperlink r:id="rId5" w:anchor="epawater" w:history="1">
        <w:r w:rsidRPr="00732855">
          <w:rPr>
            <w:rStyle w:val="Hyperlink"/>
          </w:rPr>
          <w:t>http://www.epa.gov/students/teachers.html#epawater</w:t>
        </w:r>
      </w:hyperlink>
      <w:r>
        <w:t>.</w:t>
      </w:r>
    </w:p>
    <w:p w:rsidR="00151ED4" w:rsidRPr="006A0499" w:rsidRDefault="00151ED4" w:rsidP="00151ED4"/>
    <w:p w:rsidR="00065567" w:rsidRDefault="005E3768" w:rsidP="00065567">
      <w:pPr>
        <w:ind w:firstLine="720"/>
      </w:pPr>
      <w:r>
        <w:t xml:space="preserve"> </w:t>
      </w:r>
      <w:r w:rsidR="002A553D">
        <w:t>We welcome you to review the brochure</w:t>
      </w:r>
      <w:r w:rsidR="00921D71" w:rsidRPr="006A0499">
        <w:t xml:space="preserve"> and get in</w:t>
      </w:r>
      <w:r w:rsidR="002554B5">
        <w:t xml:space="preserve">volved.  </w:t>
      </w:r>
      <w:r w:rsidR="00921D71" w:rsidRPr="006A0499">
        <w:t xml:space="preserve">We are all responsible for </w:t>
      </w:r>
      <w:r w:rsidR="00F676F5" w:rsidRPr="006A0499">
        <w:t>the protection of our limited resources.  In order to pr</w:t>
      </w:r>
      <w:r w:rsidR="00921D71" w:rsidRPr="006A0499">
        <w:t>otect the public health and safeguard our environment</w:t>
      </w:r>
      <w:r w:rsidR="00F676F5" w:rsidRPr="006A0499">
        <w:t xml:space="preserve">, we must recognize the very important role </w:t>
      </w:r>
      <w:r w:rsidR="002554B5">
        <w:t>of our water and wastewater systems</w:t>
      </w:r>
      <w:r w:rsidR="00F676F5" w:rsidRPr="006A0499">
        <w:t xml:space="preserve"> and promote </w:t>
      </w:r>
      <w:r w:rsidR="002554B5">
        <w:t>their</w:t>
      </w:r>
      <w:r w:rsidR="00F676F5" w:rsidRPr="006A0499">
        <w:t xml:space="preserve"> value</w:t>
      </w:r>
      <w:r w:rsidR="00921D71" w:rsidRPr="006A0499">
        <w:t xml:space="preserve">.  </w:t>
      </w:r>
      <w:r w:rsidR="00065567">
        <w:t>The health of our community, our children, and their children depend on it!</w:t>
      </w:r>
      <w:r w:rsidR="00065567" w:rsidRPr="006A0499">
        <w:t xml:space="preserve"> </w:t>
      </w:r>
      <w:r w:rsidR="002A553D">
        <w:t xml:space="preserve">  </w:t>
      </w:r>
      <w:r w:rsidR="00921D71" w:rsidRPr="006A0499">
        <w:t xml:space="preserve">Your assistance can play a huge role in this effort.  </w:t>
      </w:r>
    </w:p>
    <w:p w:rsidR="00065567" w:rsidRDefault="00065567" w:rsidP="00065567">
      <w:pPr>
        <w:ind w:firstLine="720"/>
      </w:pPr>
    </w:p>
    <w:p w:rsidR="00921D71" w:rsidRDefault="00921D71" w:rsidP="00065567">
      <w:pPr>
        <w:ind w:firstLine="720"/>
      </w:pPr>
      <w:r w:rsidRPr="006A0499">
        <w:t xml:space="preserve">Thank you for your </w:t>
      </w:r>
      <w:r w:rsidR="009D0BF6" w:rsidRPr="006A0499">
        <w:t>attention</w:t>
      </w:r>
      <w:r w:rsidRPr="006A0499">
        <w:t>.</w:t>
      </w:r>
    </w:p>
    <w:p w:rsidR="0043762F" w:rsidRPr="0043762F" w:rsidRDefault="0043762F" w:rsidP="00ED26EA">
      <w:pPr>
        <w:rPr>
          <w:b/>
        </w:rPr>
      </w:pPr>
      <w:r w:rsidRPr="0043762F">
        <w:rPr>
          <w:b/>
        </w:rPr>
        <w:t>[Insert Footer]</w:t>
      </w:r>
    </w:p>
    <w:sectPr w:rsidR="0043762F" w:rsidRPr="004376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F6"/>
    <w:rsid w:val="00065567"/>
    <w:rsid w:val="00151ED4"/>
    <w:rsid w:val="00225088"/>
    <w:rsid w:val="002554B5"/>
    <w:rsid w:val="002A553D"/>
    <w:rsid w:val="0043762F"/>
    <w:rsid w:val="005077D9"/>
    <w:rsid w:val="005E3768"/>
    <w:rsid w:val="00681A65"/>
    <w:rsid w:val="00683BF0"/>
    <w:rsid w:val="006A0499"/>
    <w:rsid w:val="008F565B"/>
    <w:rsid w:val="00920591"/>
    <w:rsid w:val="00921D71"/>
    <w:rsid w:val="0097129A"/>
    <w:rsid w:val="009D0BF6"/>
    <w:rsid w:val="009F3B27"/>
    <w:rsid w:val="00B33B90"/>
    <w:rsid w:val="00D8076A"/>
    <w:rsid w:val="00D94890"/>
    <w:rsid w:val="00DE37E9"/>
    <w:rsid w:val="00DF51D5"/>
    <w:rsid w:val="00E6680D"/>
    <w:rsid w:val="00EC6638"/>
    <w:rsid w:val="00ED26EA"/>
    <w:rsid w:val="00F12996"/>
    <w:rsid w:val="00F676F5"/>
    <w:rsid w:val="00F96477"/>
    <w:rsid w:val="00FB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jc w:val="center"/>
    </w:pPr>
    <w:rPr>
      <w:rFonts w:ascii="High Tower Text" w:hAnsi="High Tower Text"/>
    </w:rPr>
  </w:style>
  <w:style w:type="character" w:styleId="Hyperlink">
    <w:name w:val="Hyperlink"/>
    <w:basedOn w:val="DefaultParagraphFont"/>
    <w:semiHidden/>
    <w:rPr>
      <w:color w:val="0000FF"/>
      <w:u w:val="single"/>
    </w:rPr>
  </w:style>
  <w:style w:type="paragraph" w:styleId="BodyTextIndent2">
    <w:name w:val="Body Text Indent 2"/>
    <w:basedOn w:val="Normal"/>
    <w:semiHidden/>
    <w:pPr>
      <w:ind w:firstLine="720"/>
    </w:pPr>
    <w:rPr>
      <w:rFonts w:ascii="Arial" w:hAnsi="Arial" w:cs="Arial"/>
      <w:sz w:val="20"/>
    </w:rPr>
  </w:style>
  <w:style w:type="paragraph" w:styleId="BalloonText">
    <w:name w:val="Balloon Text"/>
    <w:basedOn w:val="Normal"/>
    <w:link w:val="BalloonTextChar"/>
    <w:uiPriority w:val="99"/>
    <w:semiHidden/>
    <w:unhideWhenUsed/>
    <w:rsid w:val="00B33B90"/>
    <w:rPr>
      <w:rFonts w:ascii="Tahoma" w:hAnsi="Tahoma" w:cs="Tahoma"/>
      <w:sz w:val="16"/>
      <w:szCs w:val="16"/>
    </w:rPr>
  </w:style>
  <w:style w:type="character" w:customStyle="1" w:styleId="BalloonTextChar">
    <w:name w:val="Balloon Text Char"/>
    <w:basedOn w:val="DefaultParagraphFont"/>
    <w:link w:val="BalloonText"/>
    <w:uiPriority w:val="99"/>
    <w:semiHidden/>
    <w:rsid w:val="00B33B90"/>
    <w:rPr>
      <w:rFonts w:ascii="Tahoma" w:hAnsi="Tahoma" w:cs="Tahoma"/>
      <w:sz w:val="16"/>
      <w:szCs w:val="16"/>
    </w:rPr>
  </w:style>
  <w:style w:type="character" w:styleId="CommentReference">
    <w:name w:val="annotation reference"/>
    <w:uiPriority w:val="99"/>
    <w:semiHidden/>
    <w:unhideWhenUsed/>
    <w:rsid w:val="00151ED4"/>
    <w:rPr>
      <w:sz w:val="16"/>
      <w:szCs w:val="16"/>
    </w:rPr>
  </w:style>
  <w:style w:type="paragraph" w:styleId="CommentText">
    <w:name w:val="annotation text"/>
    <w:basedOn w:val="Normal"/>
    <w:link w:val="CommentTextChar"/>
    <w:uiPriority w:val="99"/>
    <w:semiHidden/>
    <w:unhideWhenUsed/>
    <w:rsid w:val="00151ED4"/>
    <w:rPr>
      <w:sz w:val="20"/>
      <w:szCs w:val="20"/>
    </w:rPr>
  </w:style>
  <w:style w:type="character" w:customStyle="1" w:styleId="CommentTextChar">
    <w:name w:val="Comment Text Char"/>
    <w:basedOn w:val="DefaultParagraphFont"/>
    <w:link w:val="CommentText"/>
    <w:uiPriority w:val="99"/>
    <w:semiHidden/>
    <w:rsid w:val="00151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jc w:val="center"/>
    </w:pPr>
    <w:rPr>
      <w:rFonts w:ascii="High Tower Text" w:hAnsi="High Tower Text"/>
    </w:rPr>
  </w:style>
  <w:style w:type="character" w:styleId="Hyperlink">
    <w:name w:val="Hyperlink"/>
    <w:basedOn w:val="DefaultParagraphFont"/>
    <w:semiHidden/>
    <w:rPr>
      <w:color w:val="0000FF"/>
      <w:u w:val="single"/>
    </w:rPr>
  </w:style>
  <w:style w:type="paragraph" w:styleId="BodyTextIndent2">
    <w:name w:val="Body Text Indent 2"/>
    <w:basedOn w:val="Normal"/>
    <w:semiHidden/>
    <w:pPr>
      <w:ind w:firstLine="720"/>
    </w:pPr>
    <w:rPr>
      <w:rFonts w:ascii="Arial" w:hAnsi="Arial" w:cs="Arial"/>
      <w:sz w:val="20"/>
    </w:rPr>
  </w:style>
  <w:style w:type="paragraph" w:styleId="BalloonText">
    <w:name w:val="Balloon Text"/>
    <w:basedOn w:val="Normal"/>
    <w:link w:val="BalloonTextChar"/>
    <w:uiPriority w:val="99"/>
    <w:semiHidden/>
    <w:unhideWhenUsed/>
    <w:rsid w:val="00B33B90"/>
    <w:rPr>
      <w:rFonts w:ascii="Tahoma" w:hAnsi="Tahoma" w:cs="Tahoma"/>
      <w:sz w:val="16"/>
      <w:szCs w:val="16"/>
    </w:rPr>
  </w:style>
  <w:style w:type="character" w:customStyle="1" w:styleId="BalloonTextChar">
    <w:name w:val="Balloon Text Char"/>
    <w:basedOn w:val="DefaultParagraphFont"/>
    <w:link w:val="BalloonText"/>
    <w:uiPriority w:val="99"/>
    <w:semiHidden/>
    <w:rsid w:val="00B33B90"/>
    <w:rPr>
      <w:rFonts w:ascii="Tahoma" w:hAnsi="Tahoma" w:cs="Tahoma"/>
      <w:sz w:val="16"/>
      <w:szCs w:val="16"/>
    </w:rPr>
  </w:style>
  <w:style w:type="character" w:styleId="CommentReference">
    <w:name w:val="annotation reference"/>
    <w:uiPriority w:val="99"/>
    <w:semiHidden/>
    <w:unhideWhenUsed/>
    <w:rsid w:val="00151ED4"/>
    <w:rPr>
      <w:sz w:val="16"/>
      <w:szCs w:val="16"/>
    </w:rPr>
  </w:style>
  <w:style w:type="paragraph" w:styleId="CommentText">
    <w:name w:val="annotation text"/>
    <w:basedOn w:val="Normal"/>
    <w:link w:val="CommentTextChar"/>
    <w:uiPriority w:val="99"/>
    <w:semiHidden/>
    <w:unhideWhenUsed/>
    <w:rsid w:val="00151ED4"/>
    <w:rPr>
      <w:sz w:val="20"/>
      <w:szCs w:val="20"/>
    </w:rPr>
  </w:style>
  <w:style w:type="character" w:customStyle="1" w:styleId="CommentTextChar">
    <w:name w:val="Comment Text Char"/>
    <w:basedOn w:val="DefaultParagraphFont"/>
    <w:link w:val="CommentText"/>
    <w:uiPriority w:val="99"/>
    <w:semiHidden/>
    <w:rsid w:val="0015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a.gov/students/teach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The Association of State Drinking Water Administrators · The Environmental Finance Center at the Maxwell School of Syracuse</vt:lpstr>
    </vt:vector>
  </TitlesOfParts>
  <Company>New York Rural Water</Company>
  <LinksUpToDate>false</LinksUpToDate>
  <CharactersWithSpaces>2345</CharactersWithSpaces>
  <SharedDoc>false</SharedDoc>
  <HLinks>
    <vt:vector size="12" baseType="variant">
      <vt:variant>
        <vt:i4>7602294</vt:i4>
      </vt:variant>
      <vt:variant>
        <vt:i4>3</vt:i4>
      </vt:variant>
      <vt:variant>
        <vt:i4>0</vt:i4>
      </vt:variant>
      <vt:variant>
        <vt:i4>5</vt:i4>
      </vt:variant>
      <vt:variant>
        <vt:lpwstr>http://www.health.state.ny.us/nysdoh/water/operate/operate.htm</vt:lpwstr>
      </vt:variant>
      <vt:variant>
        <vt:lpwstr/>
      </vt:variant>
      <vt:variant>
        <vt:i4>2621496</vt:i4>
      </vt:variant>
      <vt:variant>
        <vt:i4>0</vt:i4>
      </vt:variant>
      <vt:variant>
        <vt:i4>0</vt:i4>
      </vt:variant>
      <vt:variant>
        <vt:i4>5</vt:i4>
      </vt:variant>
      <vt:variant>
        <vt:lpwstr>http://www.dec.state.ny.us/website/dow/bwcp/opcert.html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Association of State Drinking Water Administrators · The Environmental Finance Center at the Maxwell School of Syracuse</dc:title>
  <dc:creator>J. Robert Messinger</dc:creator>
  <cp:lastModifiedBy>Teresa M Boepple</cp:lastModifiedBy>
  <cp:revision>3</cp:revision>
  <cp:lastPrinted>2013-04-04T20:52:00Z</cp:lastPrinted>
  <dcterms:created xsi:type="dcterms:W3CDTF">2013-04-15T14:25:00Z</dcterms:created>
  <dcterms:modified xsi:type="dcterms:W3CDTF">2013-04-15T14:27:00Z</dcterms:modified>
</cp:coreProperties>
</file>