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6E0CB" w14:textId="22F9DDBC" w:rsidR="00AF100B" w:rsidRDefault="000A3F4E" w:rsidP="00AF100B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February 25</w:t>
      </w:r>
      <w:r w:rsidR="00AF100B">
        <w:rPr>
          <w:rStyle w:val="normaltextrun"/>
          <w:b/>
          <w:bCs/>
        </w:rPr>
        <w:t>, 202</w:t>
      </w:r>
      <w:r w:rsidR="009B3A98">
        <w:rPr>
          <w:rStyle w:val="normaltextrun"/>
          <w:b/>
          <w:bCs/>
        </w:rPr>
        <w:t>1</w:t>
      </w:r>
    </w:p>
    <w:p w14:paraId="35EA9CAB" w14:textId="77777777" w:rsidR="00AF100B" w:rsidRDefault="00AF100B" w:rsidP="00AF100B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All Things SDWIS Call </w:t>
      </w:r>
      <w:r>
        <w:rPr>
          <w:rStyle w:val="eop"/>
        </w:rPr>
        <w:t> </w:t>
      </w:r>
    </w:p>
    <w:p w14:paraId="04892C8F" w14:textId="77777777" w:rsidR="00AF100B" w:rsidRDefault="00AF100B" w:rsidP="00AF100B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D7F14A9" w14:textId="77777777" w:rsidR="00AF100B" w:rsidRDefault="00AF100B" w:rsidP="00AF100B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Agenda</w:t>
      </w:r>
      <w:r>
        <w:rPr>
          <w:rStyle w:val="eop"/>
        </w:rPr>
        <w:t> </w:t>
      </w:r>
    </w:p>
    <w:p w14:paraId="2F485F67" w14:textId="77777777" w:rsidR="0016704C" w:rsidRDefault="0016704C" w:rsidP="0016704C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80BB41" w14:textId="77777777" w:rsidR="0016704C" w:rsidRDefault="0016704C" w:rsidP="0016704C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Welcome – (Hosts:  Towana Dorsey, EPA and Anthony DeRosa, ASDWA) </w:t>
      </w:r>
      <w:r>
        <w:rPr>
          <w:rStyle w:val="eop"/>
        </w:rPr>
        <w:t> </w:t>
      </w:r>
    </w:p>
    <w:p w14:paraId="139C4F02" w14:textId="77777777" w:rsidR="0016704C" w:rsidRDefault="0016704C" w:rsidP="0016704C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66FFC61" w14:textId="77777777" w:rsidR="000A3F4E" w:rsidRPr="000A3F4E" w:rsidRDefault="000A3F4E" w:rsidP="000A3F4E">
      <w:pPr>
        <w:textAlignment w:val="baseline"/>
        <w:rPr>
          <w:rFonts w:eastAsia="Times New Roman"/>
        </w:rPr>
      </w:pPr>
      <w:r w:rsidRPr="000A3F4E">
        <w:rPr>
          <w:rFonts w:eastAsia="Times New Roman"/>
        </w:rPr>
        <w:t>Opening Remarks - (Michael Plastino, EPA)  </w:t>
      </w:r>
    </w:p>
    <w:p w14:paraId="3131D8FA" w14:textId="77777777" w:rsidR="000A3F4E" w:rsidRPr="000A3F4E" w:rsidRDefault="000A3F4E" w:rsidP="000A3F4E">
      <w:pPr>
        <w:textAlignment w:val="baseline"/>
        <w:rPr>
          <w:rFonts w:eastAsia="Times New Roman"/>
        </w:rPr>
      </w:pPr>
      <w:r w:rsidRPr="000A3F4E">
        <w:rPr>
          <w:rFonts w:eastAsia="Times New Roman"/>
        </w:rPr>
        <w:t>  </w:t>
      </w:r>
    </w:p>
    <w:p w14:paraId="605DAA16" w14:textId="77777777" w:rsidR="000A3F4E" w:rsidRPr="000A3F4E" w:rsidRDefault="000A3F4E" w:rsidP="000A3F4E">
      <w:pPr>
        <w:textAlignment w:val="baseline"/>
        <w:rPr>
          <w:rFonts w:eastAsia="Times New Roman"/>
        </w:rPr>
      </w:pPr>
      <w:r w:rsidRPr="000A3F4E">
        <w:rPr>
          <w:rFonts w:eastAsia="Times New Roman"/>
        </w:rPr>
        <w:t>1) SDWIS State updates - (Justin Wright, EPA and Renee Morris, EPA)   </w:t>
      </w:r>
    </w:p>
    <w:p w14:paraId="045301D6" w14:textId="77777777" w:rsidR="000A3F4E" w:rsidRPr="000A3F4E" w:rsidRDefault="000A3F4E" w:rsidP="000A3F4E">
      <w:pPr>
        <w:numPr>
          <w:ilvl w:val="0"/>
          <w:numId w:val="5"/>
        </w:numPr>
        <w:ind w:left="360" w:firstLine="0"/>
        <w:textAlignment w:val="baseline"/>
        <w:rPr>
          <w:rFonts w:eastAsia="Times New Roman"/>
        </w:rPr>
      </w:pPr>
      <w:r w:rsidRPr="000A3F4E">
        <w:rPr>
          <w:rFonts w:eastAsia="Times New Roman"/>
        </w:rPr>
        <w:t> LCRR work ongoing; early priorities (e.g. for LSL support) completed, requirements list completed. </w:t>
      </w:r>
    </w:p>
    <w:p w14:paraId="7F7A1B2C" w14:textId="66BC488A" w:rsidR="000A3F4E" w:rsidRPr="000A3F4E" w:rsidRDefault="000A3F4E" w:rsidP="000A3F4E">
      <w:pPr>
        <w:numPr>
          <w:ilvl w:val="0"/>
          <w:numId w:val="5"/>
        </w:numPr>
        <w:ind w:left="360" w:firstLine="0"/>
        <w:textAlignment w:val="baseline"/>
        <w:rPr>
          <w:rFonts w:eastAsia="Times New Roman"/>
        </w:rPr>
      </w:pPr>
      <w:r w:rsidRPr="000A3F4E">
        <w:rPr>
          <w:rFonts w:eastAsia="Times New Roman"/>
        </w:rPr>
        <w:t>CCR Scripts available at </w:t>
      </w:r>
      <w:hyperlink r:id="rId5" w:tgtFrame="_blank" w:history="1">
        <w:r w:rsidRPr="000A3F4E">
          <w:rPr>
            <w:rFonts w:eastAsia="Times New Roman"/>
            <w:color w:val="0563C1"/>
            <w:u w:val="single"/>
          </w:rPr>
          <w:t>https://epa.systalex.com/pls/sdwis/f?p=104:10</w:t>
        </w:r>
      </w:hyperlink>
      <w:r w:rsidRPr="000A3F4E">
        <w:rPr>
          <w:rFonts w:eastAsia="Times New Roman"/>
        </w:rPr>
        <w:t>:::: And at ASDWA’s site </w:t>
      </w:r>
    </w:p>
    <w:p w14:paraId="0A715C2D" w14:textId="77777777" w:rsidR="000A3F4E" w:rsidRPr="000A3F4E" w:rsidRDefault="000A3F4E" w:rsidP="000A3F4E">
      <w:pPr>
        <w:numPr>
          <w:ilvl w:val="0"/>
          <w:numId w:val="5"/>
        </w:numPr>
        <w:ind w:left="360" w:firstLine="0"/>
        <w:textAlignment w:val="baseline"/>
        <w:rPr>
          <w:rFonts w:eastAsia="Times New Roman"/>
        </w:rPr>
      </w:pPr>
      <w:r w:rsidRPr="000A3F4E">
        <w:rPr>
          <w:rFonts w:eastAsia="Times New Roman"/>
        </w:rPr>
        <w:t>Reminder: contact and version sheet updates </w:t>
      </w:r>
    </w:p>
    <w:p w14:paraId="39E9E11F" w14:textId="77777777" w:rsidR="000A3F4E" w:rsidRPr="000A3F4E" w:rsidRDefault="000A3F4E" w:rsidP="000A3F4E">
      <w:pPr>
        <w:textAlignment w:val="baseline"/>
        <w:rPr>
          <w:rFonts w:eastAsia="Times New Roman"/>
        </w:rPr>
      </w:pPr>
      <w:r w:rsidRPr="000A3F4E">
        <w:rPr>
          <w:rFonts w:eastAsia="Times New Roman"/>
        </w:rPr>
        <w:t>  </w:t>
      </w:r>
    </w:p>
    <w:p w14:paraId="5C6E33A2" w14:textId="77777777" w:rsidR="000A3F4E" w:rsidRPr="000A3F4E" w:rsidRDefault="000A3F4E" w:rsidP="000A3F4E">
      <w:pPr>
        <w:textAlignment w:val="baseline"/>
        <w:rPr>
          <w:rFonts w:eastAsia="Times New Roman"/>
        </w:rPr>
      </w:pPr>
      <w:r w:rsidRPr="000A3F4E">
        <w:rPr>
          <w:rFonts w:eastAsia="Times New Roman"/>
        </w:rPr>
        <w:t>2) SDWIS Modernization updates – (Tina Chen, EPA)   </w:t>
      </w:r>
    </w:p>
    <w:p w14:paraId="0ABFB1BC" w14:textId="77777777" w:rsidR="000A3F4E" w:rsidRPr="000A3F4E" w:rsidRDefault="000A3F4E" w:rsidP="000A3F4E">
      <w:pPr>
        <w:numPr>
          <w:ilvl w:val="0"/>
          <w:numId w:val="6"/>
        </w:numPr>
        <w:ind w:left="360" w:firstLine="0"/>
        <w:textAlignment w:val="baseline"/>
        <w:rPr>
          <w:rFonts w:eastAsia="Times New Roman"/>
        </w:rPr>
      </w:pPr>
      <w:r w:rsidRPr="000A3F4E">
        <w:rPr>
          <w:rFonts w:eastAsia="Times New Roman"/>
        </w:rPr>
        <w:t>Completed team reviews on RFI responses (19 total responses)   </w:t>
      </w:r>
    </w:p>
    <w:p w14:paraId="771231A4" w14:textId="77777777" w:rsidR="000A3F4E" w:rsidRPr="000A3F4E" w:rsidRDefault="000A3F4E" w:rsidP="000A3F4E">
      <w:pPr>
        <w:numPr>
          <w:ilvl w:val="0"/>
          <w:numId w:val="6"/>
        </w:numPr>
        <w:ind w:left="360" w:firstLine="0"/>
        <w:textAlignment w:val="baseline"/>
        <w:rPr>
          <w:rFonts w:eastAsia="Times New Roman"/>
        </w:rPr>
      </w:pPr>
      <w:r w:rsidRPr="000A3F4E">
        <w:rPr>
          <w:rFonts w:eastAsia="Times New Roman"/>
        </w:rPr>
        <w:t>Drafting SDWIS Modernization market research report </w:t>
      </w:r>
    </w:p>
    <w:p w14:paraId="10075133" w14:textId="77777777" w:rsidR="000A3F4E" w:rsidRPr="000A3F4E" w:rsidRDefault="000A3F4E" w:rsidP="000A3F4E">
      <w:pPr>
        <w:numPr>
          <w:ilvl w:val="0"/>
          <w:numId w:val="6"/>
        </w:numPr>
        <w:ind w:left="360" w:firstLine="0"/>
        <w:textAlignment w:val="baseline"/>
        <w:rPr>
          <w:rFonts w:eastAsia="Times New Roman"/>
        </w:rPr>
      </w:pPr>
      <w:r w:rsidRPr="000A3F4E">
        <w:rPr>
          <w:rFonts w:eastAsia="Times New Roman"/>
        </w:rPr>
        <w:t>Presentation and discussion of market research summary with SDWIS Modernization Board, next meeting scheduled for March 10</w:t>
      </w:r>
      <w:r w:rsidRPr="000A3F4E">
        <w:rPr>
          <w:rFonts w:eastAsia="Times New Roman"/>
          <w:sz w:val="17"/>
          <w:szCs w:val="17"/>
          <w:vertAlign w:val="superscript"/>
        </w:rPr>
        <w:t>th</w:t>
      </w:r>
      <w:r w:rsidRPr="000A3F4E">
        <w:rPr>
          <w:rFonts w:eastAsia="Times New Roman"/>
        </w:rPr>
        <w:t>.   </w:t>
      </w:r>
    </w:p>
    <w:p w14:paraId="03C2C54F" w14:textId="77777777" w:rsidR="000A3F4E" w:rsidRPr="000A3F4E" w:rsidRDefault="000A3F4E" w:rsidP="000A3F4E">
      <w:pPr>
        <w:textAlignment w:val="baseline"/>
        <w:rPr>
          <w:rFonts w:eastAsia="Times New Roman"/>
        </w:rPr>
      </w:pPr>
      <w:r w:rsidRPr="000A3F4E">
        <w:rPr>
          <w:rFonts w:ascii="Segoe UI" w:eastAsia="Times New Roman" w:hAnsi="Segoe UI" w:cs="Segoe UI"/>
          <w:sz w:val="18"/>
          <w:szCs w:val="18"/>
        </w:rPr>
        <w:t>  </w:t>
      </w:r>
    </w:p>
    <w:p w14:paraId="62180884" w14:textId="77777777" w:rsidR="000A3F4E" w:rsidRPr="000A3F4E" w:rsidRDefault="000A3F4E" w:rsidP="000A3F4E">
      <w:pPr>
        <w:textAlignment w:val="baseline"/>
        <w:rPr>
          <w:rFonts w:eastAsia="Times New Roman"/>
        </w:rPr>
      </w:pPr>
      <w:r w:rsidRPr="000A3F4E">
        <w:rPr>
          <w:rFonts w:eastAsia="Times New Roman"/>
        </w:rPr>
        <w:t>3) CMDP updates – (Deric Teasley, EPA, Trang Le, EPA)     </w:t>
      </w:r>
    </w:p>
    <w:p w14:paraId="4F0B9F39" w14:textId="271894C4" w:rsidR="000A3F4E" w:rsidRPr="000A3F4E" w:rsidRDefault="000A3F4E" w:rsidP="000A3F4E">
      <w:pPr>
        <w:numPr>
          <w:ilvl w:val="0"/>
          <w:numId w:val="7"/>
        </w:numPr>
        <w:ind w:left="360" w:firstLine="0"/>
        <w:textAlignment w:val="baseline"/>
        <w:rPr>
          <w:rFonts w:eastAsia="Times New Roman"/>
        </w:rPr>
      </w:pPr>
      <w:r w:rsidRPr="000A3F4E">
        <w:rPr>
          <w:rFonts w:eastAsia="Times New Roman"/>
        </w:rPr>
        <w:t>‘Presentations from PAs – “Sharing our story” (Virginia and South Carolina) </w:t>
      </w:r>
    </w:p>
    <w:sectPr w:rsidR="000A3F4E" w:rsidRPr="000A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40B46"/>
    <w:multiLevelType w:val="multilevel"/>
    <w:tmpl w:val="4E94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505093"/>
    <w:multiLevelType w:val="multilevel"/>
    <w:tmpl w:val="D39C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26106A"/>
    <w:multiLevelType w:val="hybridMultilevel"/>
    <w:tmpl w:val="B092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26A7"/>
    <w:multiLevelType w:val="multilevel"/>
    <w:tmpl w:val="1468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72320B"/>
    <w:multiLevelType w:val="multilevel"/>
    <w:tmpl w:val="21E6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876CBB"/>
    <w:multiLevelType w:val="multilevel"/>
    <w:tmpl w:val="45EE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4C"/>
    <w:rsid w:val="00073ACD"/>
    <w:rsid w:val="000A3F4E"/>
    <w:rsid w:val="0016704C"/>
    <w:rsid w:val="003E4B83"/>
    <w:rsid w:val="005D51D5"/>
    <w:rsid w:val="00661B01"/>
    <w:rsid w:val="007A16E8"/>
    <w:rsid w:val="009B3A98"/>
    <w:rsid w:val="00A43196"/>
    <w:rsid w:val="00A5583A"/>
    <w:rsid w:val="00AF100B"/>
    <w:rsid w:val="00B96F58"/>
    <w:rsid w:val="00C376B8"/>
    <w:rsid w:val="00CC7992"/>
    <w:rsid w:val="00D04762"/>
    <w:rsid w:val="00D352C6"/>
    <w:rsid w:val="00E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AA72"/>
  <w15:chartTrackingRefBased/>
  <w15:docId w15:val="{613783F5-93CD-4F88-9A10-DF9C31CC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704C"/>
  </w:style>
  <w:style w:type="character" w:customStyle="1" w:styleId="normaltextrun">
    <w:name w:val="normaltextrun"/>
    <w:basedOn w:val="DefaultParagraphFont"/>
    <w:rsid w:val="0016704C"/>
  </w:style>
  <w:style w:type="character" w:customStyle="1" w:styleId="eop">
    <w:name w:val="eop"/>
    <w:basedOn w:val="DefaultParagraphFont"/>
    <w:rsid w:val="0016704C"/>
  </w:style>
  <w:style w:type="paragraph" w:styleId="ListParagraph">
    <w:name w:val="List Paragraph"/>
    <w:basedOn w:val="Normal"/>
    <w:uiPriority w:val="34"/>
    <w:qFormat/>
    <w:rsid w:val="00661B01"/>
    <w:pPr>
      <w:ind w:left="720"/>
      <w:contextualSpacing/>
    </w:pPr>
  </w:style>
  <w:style w:type="character" w:customStyle="1" w:styleId="spellingerror">
    <w:name w:val="spellingerror"/>
    <w:basedOn w:val="DefaultParagraphFont"/>
    <w:rsid w:val="000A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epa.systalex.com%2Fpls%2Fsdwis%2Ff%3Fp%3D104%3A10&amp;data=04%7C01%7CDorsey.Towana%40epa.gov%7C799784bd34f54aab38f808d8d81397b6%7C88b378b367484867acf976aacbeca6a7%7C0%7C0%7C637496925954553706%7CUnknown%7CTWFpbGZsb3d8eyJWIjoiMC4wLjAwMDAiLCJQIjoiV2luMzIiLCJBTiI6Ik1haWwiLCJXVCI6Mn0%3D%7C1000&amp;sdata=B1uhvV%2FIg4mx47fMS7JPR6SzsgoOh5jQmEM9ImWHef0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Towana</dc:creator>
  <cp:keywords/>
  <dc:description/>
  <cp:lastModifiedBy>Dorsey, Towana</cp:lastModifiedBy>
  <cp:revision>3</cp:revision>
  <dcterms:created xsi:type="dcterms:W3CDTF">2021-02-23T22:18:00Z</dcterms:created>
  <dcterms:modified xsi:type="dcterms:W3CDTF">2021-02-23T22:19:00Z</dcterms:modified>
</cp:coreProperties>
</file>